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1F" w:rsidRPr="00D445BC" w:rsidRDefault="004779C3" w:rsidP="00945396">
      <w:pPr>
        <w:jc w:val="center"/>
        <w:rPr>
          <w:sz w:val="32"/>
          <w:szCs w:val="32"/>
        </w:rPr>
      </w:pPr>
      <w:bookmarkStart w:id="0" w:name="_GoBack"/>
      <w:bookmarkEnd w:id="0"/>
      <w:r w:rsidRPr="00D445BC">
        <w:rPr>
          <w:sz w:val="32"/>
          <w:szCs w:val="32"/>
        </w:rPr>
        <w:t xml:space="preserve"> </w:t>
      </w:r>
      <w:r w:rsidR="003F771F" w:rsidRPr="00D445BC">
        <w:rPr>
          <w:sz w:val="32"/>
          <w:szCs w:val="32"/>
        </w:rPr>
        <w:t>(on your company letterhead</w:t>
      </w:r>
      <w:r w:rsidR="00E3330B" w:rsidRPr="00D445BC">
        <w:rPr>
          <w:sz w:val="32"/>
          <w:szCs w:val="32"/>
        </w:rPr>
        <w:t xml:space="preserve"> or include your logo</w:t>
      </w:r>
      <w:r w:rsidR="003F771F" w:rsidRPr="00D445BC">
        <w:rPr>
          <w:sz w:val="32"/>
          <w:szCs w:val="32"/>
        </w:rPr>
        <w:t>)</w:t>
      </w:r>
    </w:p>
    <w:p w:rsidR="003F771F" w:rsidRPr="00D445BC" w:rsidRDefault="003F771F" w:rsidP="00945396">
      <w:pPr>
        <w:jc w:val="center"/>
        <w:rPr>
          <w:sz w:val="32"/>
          <w:szCs w:val="32"/>
        </w:rPr>
      </w:pPr>
    </w:p>
    <w:p w:rsidR="00945396" w:rsidRPr="00D445BC" w:rsidRDefault="001A2B23" w:rsidP="00945396">
      <w:pPr>
        <w:jc w:val="center"/>
        <w:rPr>
          <w:sz w:val="32"/>
          <w:szCs w:val="32"/>
        </w:rPr>
      </w:pPr>
      <w:r w:rsidRPr="00D445BC">
        <w:rPr>
          <w:sz w:val="32"/>
          <w:szCs w:val="32"/>
        </w:rPr>
        <w:t xml:space="preserve">Submission </w:t>
      </w:r>
      <w:r w:rsidR="00945396" w:rsidRPr="00D445BC">
        <w:rPr>
          <w:sz w:val="32"/>
          <w:szCs w:val="32"/>
        </w:rPr>
        <w:t xml:space="preserve">to </w:t>
      </w:r>
      <w:r w:rsidR="00196920">
        <w:rPr>
          <w:sz w:val="32"/>
          <w:szCs w:val="32"/>
        </w:rPr>
        <w:t xml:space="preserve">Ministry of Education </w:t>
      </w:r>
      <w:r w:rsidR="00945396" w:rsidRPr="00D445BC">
        <w:rPr>
          <w:sz w:val="32"/>
          <w:szCs w:val="32"/>
        </w:rPr>
        <w:t>on</w:t>
      </w:r>
      <w:r w:rsidR="00CF6E67" w:rsidRPr="00D445BC">
        <w:rPr>
          <w:sz w:val="32"/>
          <w:szCs w:val="32"/>
        </w:rPr>
        <w:t xml:space="preserve"> </w:t>
      </w:r>
      <w:r w:rsidR="00945396" w:rsidRPr="00D445BC">
        <w:rPr>
          <w:sz w:val="32"/>
          <w:szCs w:val="32"/>
        </w:rPr>
        <w:t>the</w:t>
      </w:r>
    </w:p>
    <w:p w:rsidR="008D4427" w:rsidRPr="0022759D" w:rsidRDefault="00196920" w:rsidP="0022759D">
      <w:pPr>
        <w:jc w:val="center"/>
        <w:rPr>
          <w:sz w:val="32"/>
          <w:szCs w:val="32"/>
        </w:rPr>
      </w:pPr>
      <w:r>
        <w:rPr>
          <w:sz w:val="32"/>
          <w:szCs w:val="32"/>
        </w:rPr>
        <w:t>Review of Vocational Education</w:t>
      </w:r>
    </w:p>
    <w:p w:rsidR="00CF6E67" w:rsidRPr="00D445BC" w:rsidRDefault="00CF6E67">
      <w:pPr>
        <w:rPr>
          <w:sz w:val="24"/>
          <w:szCs w:val="24"/>
        </w:rPr>
      </w:pPr>
    </w:p>
    <w:p w:rsidR="00945396" w:rsidRDefault="00945396">
      <w:pPr>
        <w:rPr>
          <w:sz w:val="24"/>
          <w:szCs w:val="24"/>
        </w:rPr>
      </w:pPr>
      <w:r w:rsidRPr="00D445BC">
        <w:rPr>
          <w:sz w:val="24"/>
          <w:szCs w:val="24"/>
        </w:rPr>
        <w:t>Date</w:t>
      </w:r>
      <w:r w:rsidR="00C92057">
        <w:rPr>
          <w:sz w:val="24"/>
          <w:szCs w:val="24"/>
        </w:rPr>
        <w:t>: 2 April 2019</w:t>
      </w:r>
    </w:p>
    <w:p w:rsidR="00C92057" w:rsidRPr="00D445BC" w:rsidRDefault="00C92057">
      <w:pPr>
        <w:rPr>
          <w:sz w:val="24"/>
          <w:szCs w:val="24"/>
        </w:rPr>
      </w:pPr>
    </w:p>
    <w:p w:rsidR="003F771F" w:rsidRPr="00D445BC" w:rsidRDefault="003F771F">
      <w:pPr>
        <w:rPr>
          <w:sz w:val="24"/>
          <w:szCs w:val="24"/>
        </w:rPr>
      </w:pPr>
      <w:proofErr w:type="spellStart"/>
      <w:r w:rsidRPr="00D445BC">
        <w:rPr>
          <w:sz w:val="24"/>
          <w:szCs w:val="24"/>
        </w:rPr>
        <w:t>Xxxxxx</w:t>
      </w:r>
      <w:proofErr w:type="spellEnd"/>
      <w:r w:rsidRPr="00D445BC">
        <w:rPr>
          <w:sz w:val="24"/>
          <w:szCs w:val="24"/>
        </w:rPr>
        <w:t xml:space="preserve"> is a business in the printing industry that employs </w:t>
      </w:r>
      <w:proofErr w:type="spellStart"/>
      <w:r w:rsidRPr="00D445BC">
        <w:rPr>
          <w:sz w:val="24"/>
          <w:szCs w:val="24"/>
        </w:rPr>
        <w:t>xxxx</w:t>
      </w:r>
      <w:proofErr w:type="spellEnd"/>
      <w:r w:rsidRPr="00D445BC">
        <w:rPr>
          <w:sz w:val="24"/>
          <w:szCs w:val="24"/>
        </w:rPr>
        <w:t xml:space="preserve"> employees.</w:t>
      </w:r>
      <w:r w:rsidR="00E3330B" w:rsidRPr="00D445BC">
        <w:rPr>
          <w:sz w:val="24"/>
          <w:szCs w:val="24"/>
        </w:rPr>
        <w:t xml:space="preserve">  </w:t>
      </w:r>
    </w:p>
    <w:p w:rsidR="00C92057" w:rsidRDefault="00196920" w:rsidP="003F771F">
      <w:pPr>
        <w:rPr>
          <w:sz w:val="24"/>
          <w:szCs w:val="24"/>
        </w:rPr>
      </w:pPr>
      <w:r>
        <w:rPr>
          <w:sz w:val="24"/>
          <w:szCs w:val="24"/>
        </w:rPr>
        <w:t>Our business has invested heavily in technology to ensure that we can produce the most effective,</w:t>
      </w:r>
      <w:r w:rsidR="00C92057">
        <w:rPr>
          <w:sz w:val="24"/>
          <w:szCs w:val="24"/>
        </w:rPr>
        <w:t xml:space="preserve"> efficient and technologically advanced printed products in a price competitive industry.  </w:t>
      </w:r>
    </w:p>
    <w:p w:rsidR="003F771F" w:rsidRDefault="00C92057" w:rsidP="003F771F">
      <w:pPr>
        <w:rPr>
          <w:sz w:val="24"/>
          <w:szCs w:val="24"/>
        </w:rPr>
      </w:pPr>
      <w:r>
        <w:rPr>
          <w:sz w:val="24"/>
          <w:szCs w:val="24"/>
        </w:rPr>
        <w:t xml:space="preserve">Technology in the printing industry has evolved substantially over the last 20 years with the </w:t>
      </w:r>
      <w:r w:rsidR="00BD10EB">
        <w:rPr>
          <w:sz w:val="24"/>
          <w:szCs w:val="24"/>
        </w:rPr>
        <w:t xml:space="preserve">development and </w:t>
      </w:r>
      <w:r>
        <w:rPr>
          <w:sz w:val="24"/>
          <w:szCs w:val="24"/>
        </w:rPr>
        <w:t xml:space="preserve">digitisation of many parts of the process.  In </w:t>
      </w:r>
      <w:proofErr w:type="gramStart"/>
      <w:r>
        <w:rPr>
          <w:sz w:val="24"/>
          <w:szCs w:val="24"/>
        </w:rPr>
        <w:t>addition</w:t>
      </w:r>
      <w:proofErr w:type="gramEnd"/>
      <w:r>
        <w:rPr>
          <w:sz w:val="24"/>
          <w:szCs w:val="24"/>
        </w:rPr>
        <w:t xml:space="preserve"> the advent of digital technolog</w:t>
      </w:r>
      <w:r w:rsidR="00BD10EB">
        <w:rPr>
          <w:sz w:val="24"/>
          <w:szCs w:val="24"/>
        </w:rPr>
        <w:t>ies</w:t>
      </w:r>
      <w:r>
        <w:rPr>
          <w:sz w:val="24"/>
          <w:szCs w:val="24"/>
        </w:rPr>
        <w:t xml:space="preserve"> such as personalisation, QR codes, Augmented Reality and 3D printing have seen the capabilities of the industry move rapidly. </w:t>
      </w:r>
      <w:r w:rsidR="001532E5">
        <w:rPr>
          <w:sz w:val="24"/>
          <w:szCs w:val="24"/>
        </w:rPr>
        <w:t xml:space="preserve">We have invested substantial capital to stay abreast of technology to ensure we are providing our customers </w:t>
      </w:r>
      <w:r w:rsidR="004811E6">
        <w:rPr>
          <w:sz w:val="24"/>
          <w:szCs w:val="24"/>
        </w:rPr>
        <w:t>with the best products.</w:t>
      </w:r>
    </w:p>
    <w:p w:rsidR="00E427A7" w:rsidRDefault="00C92057" w:rsidP="003F771F">
      <w:pPr>
        <w:rPr>
          <w:sz w:val="24"/>
          <w:szCs w:val="24"/>
        </w:rPr>
      </w:pPr>
      <w:r>
        <w:rPr>
          <w:sz w:val="24"/>
          <w:szCs w:val="24"/>
        </w:rPr>
        <w:t xml:space="preserve">Access to trade training is vital to our business.  </w:t>
      </w:r>
      <w:r w:rsidR="00BD10EB">
        <w:rPr>
          <w:sz w:val="24"/>
          <w:szCs w:val="24"/>
        </w:rPr>
        <w:t xml:space="preserve">We rely on having skilled labour to ensure that the benefits provided by the technology are maximised.  </w:t>
      </w:r>
      <w:r>
        <w:rPr>
          <w:sz w:val="24"/>
          <w:szCs w:val="24"/>
        </w:rPr>
        <w:t xml:space="preserve">It is often difficult to replace skilled tradespeople when they </w:t>
      </w:r>
      <w:proofErr w:type="gramStart"/>
      <w:r>
        <w:rPr>
          <w:sz w:val="24"/>
          <w:szCs w:val="24"/>
        </w:rPr>
        <w:t>leave</w:t>
      </w:r>
      <w:proofErr w:type="gramEnd"/>
      <w:r>
        <w:rPr>
          <w:sz w:val="24"/>
          <w:szCs w:val="24"/>
        </w:rPr>
        <w:t xml:space="preserve"> and we rely on industry training to develop our own staff.  That training needs to be delivered and monitored by industry experts to ensure that standards are </w:t>
      </w:r>
      <w:proofErr w:type="gramStart"/>
      <w:r>
        <w:rPr>
          <w:sz w:val="24"/>
          <w:szCs w:val="24"/>
        </w:rPr>
        <w:t>maintained</w:t>
      </w:r>
      <w:proofErr w:type="gramEnd"/>
      <w:r w:rsidR="00BA5024">
        <w:rPr>
          <w:sz w:val="24"/>
          <w:szCs w:val="24"/>
        </w:rPr>
        <w:t xml:space="preserve"> and the programme needs to be flexible to incorporate change</w:t>
      </w:r>
      <w:r>
        <w:rPr>
          <w:sz w:val="24"/>
          <w:szCs w:val="24"/>
        </w:rPr>
        <w:t xml:space="preserve">.  </w:t>
      </w:r>
      <w:r w:rsidR="00BA5024">
        <w:rPr>
          <w:sz w:val="24"/>
          <w:szCs w:val="24"/>
        </w:rPr>
        <w:t xml:space="preserve">Print is </w:t>
      </w:r>
      <w:proofErr w:type="gramStart"/>
      <w:r w:rsidR="00BA5024">
        <w:rPr>
          <w:sz w:val="24"/>
          <w:szCs w:val="24"/>
        </w:rPr>
        <w:t>bespoke</w:t>
      </w:r>
      <w:proofErr w:type="gramEnd"/>
      <w:r>
        <w:rPr>
          <w:sz w:val="24"/>
          <w:szCs w:val="24"/>
        </w:rPr>
        <w:t xml:space="preserve"> and </w:t>
      </w:r>
      <w:r w:rsidR="00BA5024">
        <w:rPr>
          <w:sz w:val="24"/>
          <w:szCs w:val="24"/>
        </w:rPr>
        <w:t>no tw</w:t>
      </w:r>
      <w:r w:rsidR="004811E6">
        <w:rPr>
          <w:sz w:val="24"/>
          <w:szCs w:val="24"/>
        </w:rPr>
        <w:t>o jobs or days</w:t>
      </w:r>
      <w:r w:rsidR="00BA5024">
        <w:rPr>
          <w:sz w:val="24"/>
          <w:szCs w:val="24"/>
        </w:rPr>
        <w:t xml:space="preserve"> are the same so the programme needs to be flexible enough to </w:t>
      </w:r>
      <w:r w:rsidR="00E427A7">
        <w:rPr>
          <w:sz w:val="24"/>
          <w:szCs w:val="24"/>
        </w:rPr>
        <w:t xml:space="preserve">adjust to the </w:t>
      </w:r>
      <w:r w:rsidR="00C97B58">
        <w:rPr>
          <w:sz w:val="24"/>
          <w:szCs w:val="24"/>
        </w:rPr>
        <w:t xml:space="preserve">type of </w:t>
      </w:r>
      <w:r w:rsidR="00E427A7">
        <w:rPr>
          <w:sz w:val="24"/>
          <w:szCs w:val="24"/>
        </w:rPr>
        <w:t>work that is being produced on any given day</w:t>
      </w:r>
      <w:r w:rsidR="00BA5024">
        <w:rPr>
          <w:sz w:val="24"/>
          <w:szCs w:val="24"/>
        </w:rPr>
        <w:t xml:space="preserve">.  </w:t>
      </w:r>
    </w:p>
    <w:p w:rsidR="00E427A7" w:rsidRDefault="00E427A7" w:rsidP="003F771F">
      <w:pPr>
        <w:rPr>
          <w:sz w:val="24"/>
          <w:szCs w:val="24"/>
        </w:rPr>
      </w:pPr>
      <w:r>
        <w:rPr>
          <w:sz w:val="24"/>
          <w:szCs w:val="24"/>
        </w:rPr>
        <w:t>Our areas of concern with the proposed changes are as follows:</w:t>
      </w:r>
    </w:p>
    <w:p w:rsidR="00E427A7" w:rsidRPr="00176E04" w:rsidRDefault="00176E04" w:rsidP="00176E04">
      <w:pPr>
        <w:pStyle w:val="ListParagraph"/>
        <w:numPr>
          <w:ilvl w:val="0"/>
          <w:numId w:val="2"/>
        </w:numPr>
        <w:rPr>
          <w:sz w:val="24"/>
          <w:szCs w:val="24"/>
        </w:rPr>
      </w:pPr>
      <w:r>
        <w:rPr>
          <w:sz w:val="24"/>
          <w:szCs w:val="24"/>
        </w:rPr>
        <w:t>A radical change to the</w:t>
      </w:r>
      <w:r w:rsidR="00BD10EB">
        <w:rPr>
          <w:sz w:val="24"/>
          <w:szCs w:val="24"/>
        </w:rPr>
        <w:t xml:space="preserve"> workplace</w:t>
      </w:r>
      <w:r>
        <w:rPr>
          <w:sz w:val="24"/>
          <w:szCs w:val="24"/>
        </w:rPr>
        <w:t xml:space="preserve"> learning process will result in uncertainty which will see a </w:t>
      </w:r>
      <w:proofErr w:type="gramStart"/>
      <w:r>
        <w:rPr>
          <w:sz w:val="24"/>
          <w:szCs w:val="24"/>
        </w:rPr>
        <w:t>drop in</w:t>
      </w:r>
      <w:proofErr w:type="gramEnd"/>
      <w:r>
        <w:rPr>
          <w:sz w:val="24"/>
          <w:szCs w:val="24"/>
        </w:rPr>
        <w:t xml:space="preserve"> training numbers.  This has been proven each time there has been any major change to the structure of industry training.  There is nothing in the proposal that says how this will be minimised, or how more employers will be encouraged to participate in industry training.</w:t>
      </w:r>
    </w:p>
    <w:p w:rsidR="00176E04" w:rsidRDefault="00176E04" w:rsidP="00E427A7">
      <w:pPr>
        <w:pStyle w:val="ListParagraph"/>
        <w:numPr>
          <w:ilvl w:val="0"/>
          <w:numId w:val="2"/>
        </w:numPr>
        <w:rPr>
          <w:sz w:val="24"/>
          <w:szCs w:val="24"/>
        </w:rPr>
      </w:pPr>
      <w:r>
        <w:rPr>
          <w:sz w:val="24"/>
          <w:szCs w:val="24"/>
        </w:rPr>
        <w:t xml:space="preserve">Our current ITO (Competenz) are agile and quick to react to changes that are required.  </w:t>
      </w:r>
      <w:r w:rsidR="00BD10EB">
        <w:rPr>
          <w:sz w:val="24"/>
          <w:szCs w:val="24"/>
        </w:rPr>
        <w:t xml:space="preserve">We are concerned that being a small voice in a much larger </w:t>
      </w:r>
      <w:r w:rsidR="00C55B3A">
        <w:rPr>
          <w:sz w:val="24"/>
          <w:szCs w:val="24"/>
        </w:rPr>
        <w:t xml:space="preserve">centralised </w:t>
      </w:r>
      <w:r w:rsidR="00BD10EB">
        <w:rPr>
          <w:sz w:val="24"/>
          <w:szCs w:val="24"/>
        </w:rPr>
        <w:t>organisation will reduce our ability to be heard and to influence change.</w:t>
      </w:r>
      <w:r w:rsidR="00AC77D4">
        <w:rPr>
          <w:sz w:val="24"/>
          <w:szCs w:val="24"/>
        </w:rPr>
        <w:t xml:space="preserve"> </w:t>
      </w:r>
    </w:p>
    <w:p w:rsidR="00176E04" w:rsidRDefault="00176E04" w:rsidP="00E427A7">
      <w:pPr>
        <w:pStyle w:val="ListParagraph"/>
        <w:numPr>
          <w:ilvl w:val="0"/>
          <w:numId w:val="2"/>
        </w:numPr>
        <w:rPr>
          <w:sz w:val="24"/>
          <w:szCs w:val="24"/>
        </w:rPr>
      </w:pPr>
      <w:r>
        <w:rPr>
          <w:sz w:val="24"/>
          <w:szCs w:val="24"/>
        </w:rPr>
        <w:t xml:space="preserve">Print/Packaging/Sign are an identifiable industry inside an </w:t>
      </w:r>
      <w:r w:rsidR="00BD10EB">
        <w:rPr>
          <w:sz w:val="24"/>
          <w:szCs w:val="24"/>
        </w:rPr>
        <w:t>Industry Training Organisation</w:t>
      </w:r>
      <w:r>
        <w:rPr>
          <w:sz w:val="24"/>
          <w:szCs w:val="24"/>
        </w:rPr>
        <w:t xml:space="preserve"> that understands </w:t>
      </w:r>
      <w:r w:rsidR="00C55B3A">
        <w:rPr>
          <w:sz w:val="24"/>
          <w:szCs w:val="24"/>
        </w:rPr>
        <w:t xml:space="preserve">the </w:t>
      </w:r>
      <w:proofErr w:type="spellStart"/>
      <w:r w:rsidR="00C55B3A">
        <w:rPr>
          <w:sz w:val="24"/>
          <w:szCs w:val="24"/>
        </w:rPr>
        <w:t>idiosyncracies</w:t>
      </w:r>
      <w:proofErr w:type="spellEnd"/>
      <w:r w:rsidR="00C55B3A">
        <w:rPr>
          <w:sz w:val="24"/>
          <w:szCs w:val="24"/>
        </w:rPr>
        <w:t xml:space="preserve"> of our industry. </w:t>
      </w:r>
      <w:r>
        <w:rPr>
          <w:sz w:val="24"/>
          <w:szCs w:val="24"/>
        </w:rPr>
        <w:t xml:space="preserve">We are concerned about </w:t>
      </w:r>
      <w:r w:rsidR="00BD10EB">
        <w:rPr>
          <w:sz w:val="24"/>
          <w:szCs w:val="24"/>
        </w:rPr>
        <w:t>the</w:t>
      </w:r>
      <w:r>
        <w:rPr>
          <w:sz w:val="24"/>
          <w:szCs w:val="24"/>
        </w:rPr>
        <w:t xml:space="preserve"> loss of identity</w:t>
      </w:r>
      <w:r w:rsidR="00BD10EB">
        <w:rPr>
          <w:sz w:val="24"/>
          <w:szCs w:val="24"/>
        </w:rPr>
        <w:t xml:space="preserve"> of print</w:t>
      </w:r>
      <w:r>
        <w:rPr>
          <w:sz w:val="24"/>
          <w:szCs w:val="24"/>
        </w:rPr>
        <w:t xml:space="preserve"> in a single organisation that is responsible for training for every occupation in New Zealand and the disconnect that could result.</w:t>
      </w:r>
    </w:p>
    <w:p w:rsidR="003E6AB6" w:rsidRDefault="00176E04" w:rsidP="00E427A7">
      <w:pPr>
        <w:pStyle w:val="ListParagraph"/>
        <w:numPr>
          <w:ilvl w:val="0"/>
          <w:numId w:val="2"/>
        </w:numPr>
        <w:rPr>
          <w:sz w:val="24"/>
          <w:szCs w:val="24"/>
        </w:rPr>
      </w:pPr>
      <w:r>
        <w:rPr>
          <w:sz w:val="24"/>
          <w:szCs w:val="24"/>
        </w:rPr>
        <w:t>There is a vast culture difference between industry training and polytechnic training</w:t>
      </w:r>
      <w:r w:rsidR="003E6AB6">
        <w:rPr>
          <w:sz w:val="24"/>
          <w:szCs w:val="24"/>
        </w:rPr>
        <w:t xml:space="preserve">.  Polytechnics are academically </w:t>
      </w:r>
      <w:proofErr w:type="gramStart"/>
      <w:r w:rsidR="003E6AB6">
        <w:rPr>
          <w:sz w:val="24"/>
          <w:szCs w:val="24"/>
        </w:rPr>
        <w:t>focussed</w:t>
      </w:r>
      <w:proofErr w:type="gramEnd"/>
      <w:r w:rsidR="003E6AB6">
        <w:rPr>
          <w:sz w:val="24"/>
          <w:szCs w:val="24"/>
        </w:rPr>
        <w:t xml:space="preserve"> and timetable based.  Industry training is </w:t>
      </w:r>
      <w:r w:rsidR="003E6AB6">
        <w:rPr>
          <w:sz w:val="24"/>
          <w:szCs w:val="24"/>
        </w:rPr>
        <w:lastRenderedPageBreak/>
        <w:t xml:space="preserve">delivered by </w:t>
      </w:r>
      <w:r w:rsidR="00C97B58">
        <w:rPr>
          <w:sz w:val="24"/>
          <w:szCs w:val="24"/>
        </w:rPr>
        <w:t>experienced staff</w:t>
      </w:r>
      <w:r w:rsidR="003E6AB6">
        <w:rPr>
          <w:sz w:val="24"/>
          <w:szCs w:val="24"/>
        </w:rPr>
        <w:t xml:space="preserve"> on the job and </w:t>
      </w:r>
      <w:r w:rsidR="007B195F">
        <w:rPr>
          <w:sz w:val="24"/>
          <w:szCs w:val="24"/>
        </w:rPr>
        <w:t xml:space="preserve">is </w:t>
      </w:r>
      <w:r w:rsidR="003E6AB6">
        <w:rPr>
          <w:sz w:val="24"/>
          <w:szCs w:val="24"/>
        </w:rPr>
        <w:t>flexible based on work requirements</w:t>
      </w:r>
      <w:r w:rsidR="007B195F">
        <w:rPr>
          <w:sz w:val="24"/>
          <w:szCs w:val="24"/>
        </w:rPr>
        <w:t xml:space="preserve"> and the access to this expertise and flexibility need to continue uninterrupted. </w:t>
      </w:r>
    </w:p>
    <w:p w:rsidR="003E6AB6" w:rsidRDefault="003E6AB6" w:rsidP="00E427A7">
      <w:pPr>
        <w:pStyle w:val="ListParagraph"/>
        <w:numPr>
          <w:ilvl w:val="0"/>
          <w:numId w:val="2"/>
        </w:numPr>
        <w:rPr>
          <w:sz w:val="24"/>
          <w:szCs w:val="24"/>
        </w:rPr>
      </w:pPr>
      <w:r>
        <w:rPr>
          <w:sz w:val="24"/>
          <w:szCs w:val="24"/>
        </w:rPr>
        <w:t>Our business contributes substantially towards the cost of industry training by providing the equipment, trainers, resources and payment of wages for the trainees.  We do not see any consideration of th</w:t>
      </w:r>
      <w:r w:rsidR="00BD10EB">
        <w:rPr>
          <w:sz w:val="24"/>
          <w:szCs w:val="24"/>
        </w:rPr>
        <w:t>is</w:t>
      </w:r>
      <w:r>
        <w:rPr>
          <w:sz w:val="24"/>
          <w:szCs w:val="24"/>
        </w:rPr>
        <w:t xml:space="preserve"> substantial expense in the proposal and </w:t>
      </w:r>
      <w:r w:rsidR="00C55B3A">
        <w:rPr>
          <w:sz w:val="24"/>
          <w:szCs w:val="24"/>
        </w:rPr>
        <w:t xml:space="preserve">are concerned that a unified funding system </w:t>
      </w:r>
      <w:r>
        <w:rPr>
          <w:sz w:val="24"/>
          <w:szCs w:val="24"/>
        </w:rPr>
        <w:t xml:space="preserve">would </w:t>
      </w:r>
      <w:r w:rsidR="00C55B3A">
        <w:rPr>
          <w:sz w:val="24"/>
          <w:szCs w:val="24"/>
        </w:rPr>
        <w:t>not recognise this and would increase</w:t>
      </w:r>
      <w:r>
        <w:rPr>
          <w:sz w:val="24"/>
          <w:szCs w:val="24"/>
        </w:rPr>
        <w:t xml:space="preserve"> the cost</w:t>
      </w:r>
      <w:r w:rsidR="00BD10EB">
        <w:rPr>
          <w:sz w:val="24"/>
          <w:szCs w:val="24"/>
        </w:rPr>
        <w:t xml:space="preserve"> </w:t>
      </w:r>
      <w:r>
        <w:rPr>
          <w:sz w:val="24"/>
          <w:szCs w:val="24"/>
        </w:rPr>
        <w:t>of industry training</w:t>
      </w:r>
      <w:r w:rsidR="00C55B3A">
        <w:rPr>
          <w:sz w:val="24"/>
          <w:szCs w:val="24"/>
        </w:rPr>
        <w:t xml:space="preserve"> to our business. </w:t>
      </w:r>
    </w:p>
    <w:p w:rsidR="003E6AB6" w:rsidRDefault="003E6AB6" w:rsidP="00E427A7">
      <w:pPr>
        <w:pStyle w:val="ListParagraph"/>
        <w:numPr>
          <w:ilvl w:val="0"/>
          <w:numId w:val="2"/>
        </w:numPr>
        <w:rPr>
          <w:sz w:val="24"/>
          <w:szCs w:val="24"/>
        </w:rPr>
      </w:pPr>
      <w:r>
        <w:rPr>
          <w:sz w:val="24"/>
          <w:szCs w:val="24"/>
        </w:rPr>
        <w:t>In exchange for the financial contribution we make to our trainees we rely on them being productive member</w:t>
      </w:r>
      <w:r w:rsidR="00C55B3A">
        <w:rPr>
          <w:sz w:val="24"/>
          <w:szCs w:val="24"/>
        </w:rPr>
        <w:t>s</w:t>
      </w:r>
      <w:r>
        <w:rPr>
          <w:sz w:val="24"/>
          <w:szCs w:val="24"/>
        </w:rPr>
        <w:t xml:space="preserve"> of staff</w:t>
      </w:r>
      <w:r w:rsidR="00C55B3A">
        <w:rPr>
          <w:sz w:val="24"/>
          <w:szCs w:val="24"/>
        </w:rPr>
        <w:t>. I</w:t>
      </w:r>
      <w:r>
        <w:rPr>
          <w:sz w:val="24"/>
          <w:szCs w:val="24"/>
        </w:rPr>
        <w:t xml:space="preserve">f there was any change to </w:t>
      </w:r>
      <w:proofErr w:type="gramStart"/>
      <w:r>
        <w:rPr>
          <w:sz w:val="24"/>
          <w:szCs w:val="24"/>
        </w:rPr>
        <w:t>this</w:t>
      </w:r>
      <w:proofErr w:type="gramEnd"/>
      <w:r>
        <w:rPr>
          <w:sz w:val="24"/>
          <w:szCs w:val="24"/>
        </w:rPr>
        <w:t xml:space="preserve"> it would impact our willingness to continu</w:t>
      </w:r>
      <w:r w:rsidR="00BD10EB">
        <w:rPr>
          <w:sz w:val="24"/>
          <w:szCs w:val="24"/>
        </w:rPr>
        <w:t>e</w:t>
      </w:r>
      <w:r>
        <w:rPr>
          <w:sz w:val="24"/>
          <w:szCs w:val="24"/>
        </w:rPr>
        <w:t xml:space="preserve"> to train.</w:t>
      </w:r>
    </w:p>
    <w:p w:rsidR="00C55B3A" w:rsidRPr="00C55B3A" w:rsidRDefault="00C55B3A" w:rsidP="00C55B3A">
      <w:pPr>
        <w:rPr>
          <w:sz w:val="24"/>
          <w:szCs w:val="24"/>
        </w:rPr>
      </w:pPr>
      <w:r>
        <w:rPr>
          <w:sz w:val="24"/>
          <w:szCs w:val="24"/>
        </w:rPr>
        <w:t xml:space="preserve">We </w:t>
      </w:r>
      <w:r w:rsidR="00AC77D4">
        <w:rPr>
          <w:sz w:val="24"/>
          <w:szCs w:val="24"/>
        </w:rPr>
        <w:t xml:space="preserve">believe the current ITO system works for our industry and our industry association, </w:t>
      </w:r>
      <w:proofErr w:type="spellStart"/>
      <w:r w:rsidR="00AC77D4">
        <w:rPr>
          <w:sz w:val="24"/>
          <w:szCs w:val="24"/>
        </w:rPr>
        <w:t>PrintNZ</w:t>
      </w:r>
      <w:proofErr w:type="spellEnd"/>
      <w:r w:rsidR="00AC77D4">
        <w:rPr>
          <w:sz w:val="24"/>
          <w:szCs w:val="24"/>
        </w:rPr>
        <w:t>, ensure</w:t>
      </w:r>
      <w:r w:rsidR="00C97B58">
        <w:rPr>
          <w:sz w:val="24"/>
          <w:szCs w:val="24"/>
        </w:rPr>
        <w:t>s</w:t>
      </w:r>
      <w:r w:rsidR="00AC77D4">
        <w:rPr>
          <w:sz w:val="24"/>
          <w:szCs w:val="24"/>
        </w:rPr>
        <w:t xml:space="preserve"> that industry standards are set and maintained, and learners achieve outcomes that are relevant to businesses in the print sector.</w:t>
      </w:r>
    </w:p>
    <w:p w:rsidR="00CF6E67" w:rsidRPr="00D445BC" w:rsidRDefault="00CF6E67">
      <w:pPr>
        <w:rPr>
          <w:sz w:val="24"/>
          <w:szCs w:val="24"/>
        </w:rPr>
      </w:pPr>
    </w:p>
    <w:p w:rsidR="001E029A" w:rsidRPr="00D445BC" w:rsidRDefault="001E029A">
      <w:pPr>
        <w:rPr>
          <w:sz w:val="24"/>
          <w:szCs w:val="24"/>
        </w:rPr>
      </w:pPr>
    </w:p>
    <w:p w:rsidR="008D4427" w:rsidRPr="00D445BC" w:rsidRDefault="008D4427">
      <w:pPr>
        <w:rPr>
          <w:sz w:val="24"/>
          <w:szCs w:val="24"/>
        </w:rPr>
      </w:pPr>
    </w:p>
    <w:p w:rsidR="008748EE" w:rsidRPr="00D445BC" w:rsidRDefault="008748EE">
      <w:pPr>
        <w:rPr>
          <w:sz w:val="24"/>
          <w:szCs w:val="24"/>
        </w:rPr>
      </w:pPr>
      <w:r w:rsidRPr="00D445BC">
        <w:rPr>
          <w:b/>
          <w:sz w:val="24"/>
          <w:szCs w:val="24"/>
        </w:rPr>
        <w:t>Name</w:t>
      </w:r>
      <w:r w:rsidR="001E029A" w:rsidRPr="00D445BC">
        <w:rPr>
          <w:b/>
          <w:sz w:val="24"/>
          <w:szCs w:val="24"/>
        </w:rPr>
        <w:t xml:space="preserve"> </w:t>
      </w:r>
      <w:r w:rsidRPr="00D445BC">
        <w:rPr>
          <w:sz w:val="24"/>
          <w:szCs w:val="24"/>
        </w:rPr>
        <w:t>……………………………………………</w:t>
      </w:r>
      <w:r w:rsidR="008D4427" w:rsidRPr="00D445BC">
        <w:rPr>
          <w:sz w:val="24"/>
          <w:szCs w:val="24"/>
        </w:rPr>
        <w:t>…..</w:t>
      </w:r>
      <w:r w:rsidR="001E029A" w:rsidRPr="00D445BC">
        <w:rPr>
          <w:sz w:val="24"/>
          <w:szCs w:val="24"/>
        </w:rPr>
        <w:t xml:space="preserve"> </w:t>
      </w:r>
      <w:r w:rsidR="001E029A" w:rsidRPr="00D445BC">
        <w:rPr>
          <w:sz w:val="24"/>
          <w:szCs w:val="24"/>
        </w:rPr>
        <w:tab/>
      </w:r>
      <w:r w:rsidR="001E029A" w:rsidRPr="00D445BC">
        <w:rPr>
          <w:sz w:val="24"/>
          <w:szCs w:val="24"/>
        </w:rPr>
        <w:tab/>
      </w:r>
      <w:r w:rsidRPr="00D445BC">
        <w:rPr>
          <w:sz w:val="24"/>
          <w:szCs w:val="24"/>
        </w:rPr>
        <w:t>Signature</w:t>
      </w:r>
      <w:r w:rsidR="001E029A" w:rsidRPr="00D445BC">
        <w:rPr>
          <w:sz w:val="24"/>
          <w:szCs w:val="24"/>
        </w:rPr>
        <w:t xml:space="preserve"> </w:t>
      </w:r>
      <w:r w:rsidRPr="00D445BC">
        <w:rPr>
          <w:sz w:val="24"/>
          <w:szCs w:val="24"/>
        </w:rPr>
        <w:t>…………………………………………..</w:t>
      </w:r>
    </w:p>
    <w:p w:rsidR="00CA31FC" w:rsidRPr="00D445BC" w:rsidRDefault="00CA31FC">
      <w:pPr>
        <w:rPr>
          <w:b/>
          <w:sz w:val="24"/>
          <w:szCs w:val="24"/>
        </w:rPr>
      </w:pPr>
      <w:r w:rsidRPr="00D445BC">
        <w:rPr>
          <w:b/>
          <w:sz w:val="24"/>
          <w:szCs w:val="24"/>
        </w:rPr>
        <w:t xml:space="preserve">Contact details. </w:t>
      </w:r>
    </w:p>
    <w:p w:rsidR="00CA31FC" w:rsidRPr="00D445BC" w:rsidRDefault="00CA31FC">
      <w:pPr>
        <w:rPr>
          <w:sz w:val="24"/>
          <w:szCs w:val="24"/>
        </w:rPr>
      </w:pPr>
    </w:p>
    <w:sectPr w:rsidR="00CA31FC" w:rsidRPr="00D445BC" w:rsidSect="0022759D">
      <w:pgSz w:w="11906" w:h="16838"/>
      <w:pgMar w:top="1134" w:right="1440"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501"/>
    <w:multiLevelType w:val="hybridMultilevel"/>
    <w:tmpl w:val="3E06B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57070"/>
    <w:multiLevelType w:val="hybridMultilevel"/>
    <w:tmpl w:val="8A0EE2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67"/>
    <w:rsid w:val="00020A77"/>
    <w:rsid w:val="00047225"/>
    <w:rsid w:val="000B18FE"/>
    <w:rsid w:val="000C6089"/>
    <w:rsid w:val="00140936"/>
    <w:rsid w:val="00147865"/>
    <w:rsid w:val="001532E5"/>
    <w:rsid w:val="0017215D"/>
    <w:rsid w:val="00176E04"/>
    <w:rsid w:val="00196920"/>
    <w:rsid w:val="001A2B23"/>
    <w:rsid w:val="001E029A"/>
    <w:rsid w:val="0022759D"/>
    <w:rsid w:val="00247D91"/>
    <w:rsid w:val="002B663E"/>
    <w:rsid w:val="002E7FF1"/>
    <w:rsid w:val="00385F5B"/>
    <w:rsid w:val="003E6AB6"/>
    <w:rsid w:val="003F771F"/>
    <w:rsid w:val="00447179"/>
    <w:rsid w:val="004779C3"/>
    <w:rsid w:val="004811E6"/>
    <w:rsid w:val="00500110"/>
    <w:rsid w:val="00505D0F"/>
    <w:rsid w:val="0058090C"/>
    <w:rsid w:val="005F75E6"/>
    <w:rsid w:val="006051DA"/>
    <w:rsid w:val="00605FEB"/>
    <w:rsid w:val="00680998"/>
    <w:rsid w:val="007149B9"/>
    <w:rsid w:val="00724608"/>
    <w:rsid w:val="007909C0"/>
    <w:rsid w:val="007B195F"/>
    <w:rsid w:val="007E3B24"/>
    <w:rsid w:val="008650FF"/>
    <w:rsid w:val="008713C5"/>
    <w:rsid w:val="00871B84"/>
    <w:rsid w:val="008748EE"/>
    <w:rsid w:val="008D4427"/>
    <w:rsid w:val="00926F4F"/>
    <w:rsid w:val="00945396"/>
    <w:rsid w:val="00987E36"/>
    <w:rsid w:val="00A409FA"/>
    <w:rsid w:val="00AB7404"/>
    <w:rsid w:val="00AC77D4"/>
    <w:rsid w:val="00B23E27"/>
    <w:rsid w:val="00BA5024"/>
    <w:rsid w:val="00BD10EB"/>
    <w:rsid w:val="00C02289"/>
    <w:rsid w:val="00C53959"/>
    <w:rsid w:val="00C55B3A"/>
    <w:rsid w:val="00C92057"/>
    <w:rsid w:val="00C97B58"/>
    <w:rsid w:val="00CA31FC"/>
    <w:rsid w:val="00CF0744"/>
    <w:rsid w:val="00CF6E67"/>
    <w:rsid w:val="00D10937"/>
    <w:rsid w:val="00D26A7E"/>
    <w:rsid w:val="00D445BC"/>
    <w:rsid w:val="00D467C3"/>
    <w:rsid w:val="00E3108B"/>
    <w:rsid w:val="00E3330B"/>
    <w:rsid w:val="00E34626"/>
    <w:rsid w:val="00E427A7"/>
    <w:rsid w:val="00E537BB"/>
    <w:rsid w:val="00EF05D5"/>
    <w:rsid w:val="00F00D24"/>
    <w:rsid w:val="00F4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67B6D-A09A-463F-B53B-B3E0CA9C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FC"/>
    <w:rPr>
      <w:rFonts w:ascii="Segoe UI" w:hAnsi="Segoe UI" w:cs="Segoe UI"/>
      <w:sz w:val="18"/>
      <w:szCs w:val="18"/>
    </w:rPr>
  </w:style>
  <w:style w:type="character" w:styleId="Hyperlink">
    <w:name w:val="Hyperlink"/>
    <w:basedOn w:val="DefaultParagraphFont"/>
    <w:uiPriority w:val="99"/>
    <w:unhideWhenUsed/>
    <w:rsid w:val="001E029A"/>
    <w:rPr>
      <w:color w:val="0563C1" w:themeColor="hyperlink"/>
      <w:u w:val="single"/>
    </w:rPr>
  </w:style>
  <w:style w:type="paragraph" w:styleId="ListParagraph">
    <w:name w:val="List Paragraph"/>
    <w:basedOn w:val="Normal"/>
    <w:uiPriority w:val="34"/>
    <w:qFormat/>
    <w:rsid w:val="003F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0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MA Document" ma:contentTypeID="0x0101007A7B43FFAFC76C49A1BA5629C0DC6F7E00F15E567B0535BE4FB26E36998E17E0C8" ma:contentTypeVersion="2" ma:contentTypeDescription="EMA Document" ma:contentTypeScope="" ma:versionID="54a6a791235b4d9639638e924d8280bf">
  <xsd:schema xmlns:xsd="http://www.w3.org/2001/XMLSchema" xmlns:xs="http://www.w3.org/2001/XMLSchema" xmlns:p="http://schemas.microsoft.com/office/2006/metadata/properties" xmlns:ns2="6f0c9ff9-3182-4312-977f-78ab09bb88f4" xmlns:ns3="63adf506-608b-4bba-ada0-fe8aabe065e4" xmlns:ns5="778f7a29-f3a0-4936-b0c7-d5e35ec70108" xmlns:ns6="d0ac0712-6d43-4d7b-80f6-daf20356b51a" targetNamespace="http://schemas.microsoft.com/office/2006/metadata/properties" ma:root="true" ma:fieldsID="726f9a07614b9e46c8efa3448e47f1ea" ns2:_="" ns3:_="" ns5:_="" ns6:_="">
    <xsd:import namespace="6f0c9ff9-3182-4312-977f-78ab09bb88f4"/>
    <xsd:import namespace="63adf506-608b-4bba-ada0-fe8aabe065e4"/>
    <xsd:import namespace="778f7a29-f3a0-4936-b0c7-d5e35ec70108"/>
    <xsd:import namespace="d0ac0712-6d43-4d7b-80f6-daf20356b51a"/>
    <xsd:element name="properties">
      <xsd:complexType>
        <xsd:sequence>
          <xsd:element name="documentManagement">
            <xsd:complexType>
              <xsd:all>
                <xsd:element ref="ns2:IsMemberOnly" minOccurs="0"/>
                <xsd:element ref="ns3:RegionTaxHTField0" minOccurs="0"/>
                <xsd:element ref="ns3:Advice_x0020_TypeTaxHTField0" minOccurs="0"/>
                <xsd:element ref="ns3:TopicTaxHTField0" minOccurs="0"/>
                <xsd:element ref="ns3:EMACategoryTaxHTField0" minOccurs="0"/>
                <xsd:element ref="ns3:EMAPublicationCategoryTaxHTField0" minOccurs="0"/>
                <xsd:element ref="ns3:EMAResourceCategoryTaxHTField0" minOccurs="0"/>
                <xsd:element ref="ns5:TaxCatchAll" minOccurs="0"/>
                <xsd:element ref="ns5:TaxCatchAllLabel" minOccurs="0"/>
                <xsd:element ref="ns6:TeaserImage" minOccurs="0"/>
                <xsd:element ref="ns6:TeaserTex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c9ff9-3182-4312-977f-78ab09bb88f4" elementFormDefault="qualified">
    <xsd:import namespace="http://schemas.microsoft.com/office/2006/documentManagement/types"/>
    <xsd:import namespace="http://schemas.microsoft.com/office/infopath/2007/PartnerControls"/>
    <xsd:element name="IsMemberOnly" ma:index="8" nillable="true" ma:displayName="Display to public" ma:default="1" ma:internalName="IsMember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adf506-608b-4bba-ada0-fe8aabe065e4" elementFormDefault="qualified">
    <xsd:import namespace="http://schemas.microsoft.com/office/2006/documentManagement/types"/>
    <xsd:import namespace="http://schemas.microsoft.com/office/infopath/2007/PartnerControls"/>
    <xsd:element name="RegionTaxHTField0" ma:index="10" nillable="true" ma:taxonomy="true" ma:internalName="RegionTaxHTField0" ma:taxonomyFieldName="Region" ma:displayName="Region" ma:default="" ma:fieldId="{e04e29f2-0f89-4654-b761-54e53ba98df7}" ma:taxonomyMulti="true" ma:sspId="e547ea57-31e0-4ac5-951f-b8a1771898e9" ma:termSetId="e3e27ce3-36e2-4553-9a9a-4d4d708a9435" ma:anchorId="00000000-0000-0000-0000-000000000000" ma:open="false" ma:isKeyword="false">
      <xsd:complexType>
        <xsd:sequence>
          <xsd:element ref="pc:Terms" minOccurs="0" maxOccurs="1"/>
        </xsd:sequence>
      </xsd:complexType>
    </xsd:element>
    <xsd:element name="Advice_x0020_TypeTaxHTField0" ma:index="12" nillable="true" ma:taxonomy="true" ma:internalName="Advice_x0020_TypeTaxHTField0" ma:taxonomyFieldName="Advice_x0020_Type" ma:displayName="Advice Type" ma:default="" ma:fieldId="{f6d0ecfe-95c9-4063-8313-1f46a6333ba6}" ma:taxonomyMulti="true" ma:sspId="e547ea57-31e0-4ac5-951f-b8a1771898e9" ma:termSetId="d3a4edf9-5b8f-4bcf-b753-09924b5be88d" ma:anchorId="00000000-0000-0000-0000-000000000000" ma:open="false" ma:isKeyword="false">
      <xsd:complexType>
        <xsd:sequence>
          <xsd:element ref="pc:Terms" minOccurs="0" maxOccurs="1"/>
        </xsd:sequence>
      </xsd:complexType>
    </xsd:element>
    <xsd:element name="TopicTaxHTField0" ma:index="14" ma:taxonomy="true" ma:internalName="TopicTaxHTField0" ma:taxonomyFieldName="Topic" ma:displayName="Topic" ma:fieldId="{0d98ab8a-05ed-414a-818f-437012b0cb06}" ma:sspId="e547ea57-31e0-4ac5-951f-b8a1771898e9" ma:termSetId="46644708-6107-4aa3-857c-881efdea05e6" ma:anchorId="00000000-0000-0000-0000-000000000000" ma:open="false" ma:isKeyword="false">
      <xsd:complexType>
        <xsd:sequence>
          <xsd:element ref="pc:Terms" minOccurs="0" maxOccurs="1"/>
        </xsd:sequence>
      </xsd:complexType>
    </xsd:element>
    <xsd:element name="EMACategoryTaxHTField0" ma:index="16" nillable="true" ma:taxonomy="true" ma:internalName="EMACategoryTaxHTField0" ma:taxonomyFieldName="EMACategory" ma:displayName="Document Type" ma:fieldId="{6ee7da73-6a4a-4482-931c-b1ec25bc597d}" ma:sspId="e547ea57-31e0-4ac5-951f-b8a1771898e9" ma:termSetId="26b26ef2-116e-4804-ad48-c709e9789640" ma:anchorId="00000000-0000-0000-0000-000000000000" ma:open="false" ma:isKeyword="false">
      <xsd:complexType>
        <xsd:sequence>
          <xsd:element ref="pc:Terms" minOccurs="0" maxOccurs="1"/>
        </xsd:sequence>
      </xsd:complexType>
    </xsd:element>
    <xsd:element name="EMAPublicationCategoryTaxHTField0" ma:index="18" nillable="true" ma:taxonomy="true" ma:internalName="EMAPublicationCategoryTaxHTField0" ma:taxonomyFieldName="EMAPublicationCategory" ma:displayName="Publication Type" ma:fieldId="{7111618e-f7c7-4015-bd3a-ff8ea92ee2a4}" ma:sspId="e547ea57-31e0-4ac5-951f-b8a1771898e9" ma:termSetId="937e1988-a600-4737-af54-1c413723f9f6" ma:anchorId="00000000-0000-0000-0000-000000000000" ma:open="false" ma:isKeyword="false">
      <xsd:complexType>
        <xsd:sequence>
          <xsd:element ref="pc:Terms" minOccurs="0" maxOccurs="1"/>
        </xsd:sequence>
      </xsd:complexType>
    </xsd:element>
    <xsd:element name="EMAResourceCategoryTaxHTField0" ma:index="20" nillable="true" ma:taxonomy="true" ma:internalName="EMAResourceCategoryTaxHTField0" ma:taxonomyFieldName="EMAResourceCategory" ma:displayName="Resource Type" ma:fieldId="{ffc4384f-5cec-4ce0-a057-dcda1d7eb24c}" ma:sspId="e547ea57-31e0-4ac5-951f-b8a1771898e9" ma:termSetId="66fa54fd-dd76-428d-aeec-7f89e85ae94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8f7a29-f3a0-4936-b0c7-d5e35ec7010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f733a9b-cf34-4480-870d-a15e5edb59c7}" ma:internalName="TaxCatchAll" ma:showField="CatchAllData" ma:web="778f7a29-f3a0-4936-b0c7-d5e35ec7010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af733a9b-cf34-4480-870d-a15e5edb59c7}" ma:internalName="TaxCatchAllLabel" ma:readOnly="true" ma:showField="CatchAllDataLabel" ma:web="778f7a29-f3a0-4936-b0c7-d5e35ec701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ac0712-6d43-4d7b-80f6-daf20356b51a" elementFormDefault="qualified">
    <xsd:import namespace="http://schemas.microsoft.com/office/2006/documentManagement/types"/>
    <xsd:import namespace="http://schemas.microsoft.com/office/infopath/2007/PartnerControls"/>
    <xsd:element name="TeaserImage" ma:index="23" nillable="true" ma:displayName="Teaser Image" ma:description="Teaser Image" ma:internalName="TeaserImage">
      <xsd:simpleType>
        <xsd:restriction base="dms:Unknown"/>
      </xsd:simpleType>
    </xsd:element>
    <xsd:element name="TeaserText" ma:index="24" ma:displayName="Teaser Text" ma:description="Teaser Text" ma:internalName="TeaserTex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PublicationCategoryTaxHTField0 xmlns="63adf506-608b-4bba-ada0-fe8aabe065e4">
      <Terms xmlns="http://schemas.microsoft.com/office/infopath/2007/PartnerControls"/>
    </EMAPublicationCategoryTaxHTField0>
    <TeaserImage xmlns="d0ac0712-6d43-4d7b-80f6-daf20356b51a" xsi:nil="true"/>
    <RegionTaxHTField0 xmlns="63adf506-608b-4bba-ada0-fe8aabe065e4">
      <Terms xmlns="http://schemas.microsoft.com/office/infopath/2007/PartnerControls"/>
    </RegionTaxHTField0>
    <Advice_x0020_TypeTaxHTField0 xmlns="63adf506-608b-4bba-ada0-fe8aabe065e4">
      <Terms xmlns="http://schemas.microsoft.com/office/infopath/2007/PartnerControls"/>
    </Advice_x0020_TypeTaxHTField0>
    <EMACategoryTaxHTField0 xmlns="63adf506-608b-4bba-ada0-fe8aabe065e4">
      <Terms xmlns="http://schemas.microsoft.com/office/infopath/2007/PartnerControls"/>
    </EMACategoryTaxHTField0>
    <TeaserText xmlns="d0ac0712-6d43-4d7b-80f6-daf20356b51a"/>
    <TaxCatchAll xmlns="778f7a29-f3a0-4936-b0c7-d5e35ec70108"/>
    <EMAResourceCategoryTaxHTField0 xmlns="63adf506-608b-4bba-ada0-fe8aabe065e4">
      <Terms xmlns="http://schemas.microsoft.com/office/infopath/2007/PartnerControls"/>
    </EMAResourceCategoryTaxHTField0>
    <TopicTaxHTField0 xmlns="63adf506-608b-4bba-ada0-fe8aabe065e4">
      <Terms xmlns="http://schemas.microsoft.com/office/infopath/2007/PartnerControls"/>
    </TopicTaxHTField0>
    <IsMemberOnly xmlns="6f0c9ff9-3182-4312-977f-78ab09bb88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5BAC8-A4F6-4E4C-86A7-D1E33664E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c9ff9-3182-4312-977f-78ab09bb88f4"/>
    <ds:schemaRef ds:uri="63adf506-608b-4bba-ada0-fe8aabe065e4"/>
    <ds:schemaRef ds:uri="778f7a29-f3a0-4936-b0c7-d5e35ec70108"/>
    <ds:schemaRef ds:uri="d0ac0712-6d43-4d7b-80f6-daf20356b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639D4-538E-4607-87C1-CC7BE3C26B23}">
  <ds:schemaRefs>
    <ds:schemaRef ds:uri="http://schemas.microsoft.com/office/2006/metadata/properties"/>
    <ds:schemaRef ds:uri="http://schemas.microsoft.com/office/infopath/2007/PartnerControls"/>
    <ds:schemaRef ds:uri="63adf506-608b-4bba-ada0-fe8aabe065e4"/>
    <ds:schemaRef ds:uri="d0ac0712-6d43-4d7b-80f6-daf20356b51a"/>
    <ds:schemaRef ds:uri="778f7a29-f3a0-4936-b0c7-d5e35ec70108"/>
    <ds:schemaRef ds:uri="6f0c9ff9-3182-4312-977f-78ab09bb88f4"/>
  </ds:schemaRefs>
</ds:datastoreItem>
</file>

<file path=customXml/itemProps3.xml><?xml version="1.0" encoding="utf-8"?>
<ds:datastoreItem xmlns:ds="http://schemas.openxmlformats.org/officeDocument/2006/customXml" ds:itemID="{AFF03CAA-D5CA-4BF8-A266-949BED4403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Submissions to Education and Workforce Committee on the Employment Relations Amendment Bill</vt:lpstr>
    </vt:vector>
  </TitlesOfParts>
  <Company>Hewlett-Packard Company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to Education and Workforce Committee on the Employment Relations Amendment Bill</dc:title>
  <dc:subject/>
  <dc:creator>Rachael Houseago</dc:creator>
  <cp:keywords/>
  <dc:description/>
  <cp:lastModifiedBy>pam.seymour</cp:lastModifiedBy>
  <cp:revision>2</cp:revision>
  <cp:lastPrinted>2018-03-20T04:07:00Z</cp:lastPrinted>
  <dcterms:created xsi:type="dcterms:W3CDTF">2019-04-02T02:31:00Z</dcterms:created>
  <dcterms:modified xsi:type="dcterms:W3CDTF">2019-04-02T02:31:00Z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6;#Policy ＆ Law|c8ae9f12-a12e-4a97-a0da-e5c9ad8fa5d5;#76;#Other|5be48768-d303-4c50-94ed-aaacd1eebad0</vt:lpwstr>
  </property>
  <property fmtid="{D5CDD505-2E9C-101B-9397-08002B2CF9AE}" pid="3" name="Advice Type">
    <vt:lpwstr/>
  </property>
  <property fmtid="{D5CDD505-2E9C-101B-9397-08002B2CF9AE}" pid="4" name="Region">
    <vt:lpwstr/>
  </property>
  <property fmtid="{D5CDD505-2E9C-101B-9397-08002B2CF9AE}" pid="5" name="ContentTypeId">
    <vt:lpwstr>0x0101007A7B43FFAFC76C49A1BA5629C0DC6F7E00F15E567B0535BE4FB26E36998E17E0C8</vt:lpwstr>
  </property>
</Properties>
</file>